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AC3FA" w14:textId="77777777" w:rsidR="00455066" w:rsidRDefault="00455066" w:rsidP="00182C86">
      <w:pPr>
        <w:snapToGrid w:val="0"/>
        <w:spacing w:line="560" w:lineRule="exact"/>
        <w:jc w:val="center"/>
        <w:rPr>
          <w:rFonts w:ascii="方正小标宋简体" w:eastAsia="方正小标宋简体" w:hAnsi="黑体" w:hint="eastAsia"/>
          <w:b/>
          <w:sz w:val="36"/>
        </w:rPr>
      </w:pPr>
    </w:p>
    <w:p w14:paraId="1543FEB4" w14:textId="77777777" w:rsidR="00455066" w:rsidRPr="00770613" w:rsidRDefault="00A63491" w:rsidP="00770613">
      <w:pPr>
        <w:snapToGrid w:val="0"/>
        <w:spacing w:line="560" w:lineRule="exact"/>
        <w:jc w:val="center"/>
        <w:rPr>
          <w:rFonts w:ascii="方正小标宋简体" w:eastAsia="方正小标宋简体" w:hAnsi="黑体" w:hint="eastAsia"/>
          <w:b/>
          <w:color w:val="000000" w:themeColor="text1"/>
          <w:sz w:val="40"/>
          <w:szCs w:val="28"/>
        </w:rPr>
      </w:pPr>
      <w:r w:rsidRPr="00770613">
        <w:rPr>
          <w:rFonts w:ascii="方正小标宋简体" w:eastAsia="方正小标宋简体" w:hAnsi="黑体" w:hint="eastAsia"/>
          <w:b/>
          <w:color w:val="000000" w:themeColor="text1"/>
          <w:sz w:val="40"/>
          <w:szCs w:val="28"/>
        </w:rPr>
        <w:t>关于开展工勤技能岗位等级晋升评聘工作的安排</w:t>
      </w:r>
    </w:p>
    <w:p w14:paraId="52467CDE" w14:textId="77777777" w:rsidR="00455066" w:rsidRDefault="00455066" w:rsidP="00182C86">
      <w:pPr>
        <w:snapToGrid w:val="0"/>
        <w:spacing w:line="560" w:lineRule="exact"/>
        <w:rPr>
          <w:rFonts w:ascii="楷体" w:eastAsia="楷体" w:hAnsi="楷体" w:cs="楷体" w:hint="eastAsia"/>
          <w:b/>
          <w:sz w:val="28"/>
          <w:szCs w:val="28"/>
        </w:rPr>
      </w:pPr>
    </w:p>
    <w:p w14:paraId="0DCA76C7" w14:textId="77777777" w:rsidR="00455066" w:rsidRPr="0003375D" w:rsidRDefault="00A63491" w:rsidP="00182C86">
      <w:pPr>
        <w:shd w:val="clear" w:color="auto" w:fill="FFFFFF"/>
        <w:snapToGrid w:val="0"/>
        <w:spacing w:line="560" w:lineRule="exact"/>
        <w:ind w:firstLine="59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根据学校相关工作安排，按照《西南交通大学工勤技能岗位设置、聘任及管理办法（试行）》《西南交通大学工人技师聘任及管理办法（试行）》（</w:t>
      </w:r>
      <w:proofErr w:type="gramStart"/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西交校人</w:t>
      </w:r>
      <w:proofErr w:type="gramEnd"/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〔2010〕20号）文件规定，现将学校工勤技能岗位等级晋升评聘工作安排如下。</w:t>
      </w:r>
    </w:p>
    <w:p w14:paraId="347D44BC" w14:textId="77777777" w:rsidR="0003375D" w:rsidRPr="00C04D81" w:rsidRDefault="0003375D" w:rsidP="00182C86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3"/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</w:pPr>
      <w:r w:rsidRPr="00C04D81"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  <w:t>个人申报</w:t>
      </w:r>
    </w:p>
    <w:p w14:paraId="44C2ACA6" w14:textId="77777777" w:rsidR="0003375D" w:rsidRPr="000B3F6A" w:rsidRDefault="0003375D" w:rsidP="00182C86">
      <w:pPr>
        <w:adjustRightInd w:val="0"/>
        <w:snapToGrid w:val="0"/>
        <w:spacing w:line="560" w:lineRule="exact"/>
        <w:ind w:left="562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B3F6A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1</w:t>
      </w:r>
      <w:r w:rsidRPr="000B3F6A">
        <w:rPr>
          <w:rFonts w:ascii="仿宋_GB2312" w:eastAsia="仿宋_GB2312" w:hAnsi="楷体" w:cs="楷体"/>
          <w:color w:val="000000" w:themeColor="text1"/>
          <w:sz w:val="32"/>
          <w:szCs w:val="32"/>
        </w:rPr>
        <w:t>.</w:t>
      </w:r>
      <w:r w:rsidRPr="000B3F6A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时间：自通知发布之日起至2025年</w:t>
      </w: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3</w:t>
      </w:r>
      <w:r w:rsidRPr="000B3F6A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10</w:t>
      </w:r>
      <w:r w:rsidRPr="000B3F6A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日。</w:t>
      </w:r>
    </w:p>
    <w:p w14:paraId="7B6639A9" w14:textId="77777777" w:rsidR="0003375D" w:rsidRPr="000B3F6A" w:rsidRDefault="0003375D" w:rsidP="00182C86">
      <w:pPr>
        <w:adjustRightInd w:val="0"/>
        <w:snapToGrid w:val="0"/>
        <w:spacing w:line="560" w:lineRule="exact"/>
        <w:ind w:left="562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B3F6A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2.相关要求：</w:t>
      </w:r>
    </w:p>
    <w:p w14:paraId="040040AB" w14:textId="7B49F476" w:rsidR="00455066" w:rsidRPr="0003375D" w:rsidRDefault="0003375D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（1）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申请人员范围：在设有工勤技能岗位的单位内，2025年1月1日（含）之后在职在岗的受聘工勤技能岗位的人员。</w:t>
      </w:r>
    </w:p>
    <w:p w14:paraId="1BF0D331" w14:textId="77777777" w:rsidR="00455066" w:rsidRPr="0003375D" w:rsidRDefault="00A63491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在2025年1月1日至2026年12月31日期间退休的工勤技能岗位人员，若申报条件符合要求，且在退休前满足任职年限要求，可在本次提前申报。若评审通过，晋升岗位等级起始时间从年限满足之日起算。</w:t>
      </w:r>
    </w:p>
    <w:p w14:paraId="778921B2" w14:textId="3AA7B1B7" w:rsidR="00455066" w:rsidRPr="0003375D" w:rsidRDefault="0003375D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（2）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申请人应填写《西南交通大学工勤技能岗位等级晋升申报表》（附件1），同时根据“西交校人〔2010〕20号”规定的申报条件，提供相应支撑材料，将相应材料提交至所在</w:t>
      </w:r>
      <w:proofErr w:type="gramStart"/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单位工</w:t>
      </w:r>
      <w:proofErr w:type="gramEnd"/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勤技能岗位聘任及考核工作小组。</w:t>
      </w:r>
    </w:p>
    <w:p w14:paraId="40B8B64D" w14:textId="77777777" w:rsidR="00455066" w:rsidRPr="0003375D" w:rsidRDefault="00A63491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支撑材料包括：</w:t>
      </w:r>
    </w:p>
    <w:p w14:paraId="6A6B3DA7" w14:textId="5CEBFFB2" w:rsidR="00455066" w:rsidRPr="0003375D" w:rsidRDefault="00A63491" w:rsidP="00182C86">
      <w:pPr>
        <w:pStyle w:val="a7"/>
        <w:numPr>
          <w:ilvl w:val="0"/>
          <w:numId w:val="4"/>
        </w:numPr>
        <w:adjustRightInd w:val="0"/>
        <w:snapToGrid w:val="0"/>
        <w:spacing w:line="560" w:lineRule="exact"/>
        <w:ind w:firstLineChars="0" w:firstLine="709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相应工种技术等级证书、现聘岗位的任职令复印件；</w:t>
      </w:r>
    </w:p>
    <w:p w14:paraId="0C004451" w14:textId="33A1B00F" w:rsidR="00455066" w:rsidRPr="0003375D" w:rsidRDefault="0003375D" w:rsidP="00182C86">
      <w:pPr>
        <w:adjustRightInd w:val="0"/>
        <w:snapToGrid w:val="0"/>
        <w:spacing w:line="560" w:lineRule="exact"/>
        <w:ind w:firstLine="709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  <w:highlight w:val="lightGray"/>
        </w:rPr>
        <w:t>②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“西交校人〔201</w:t>
      </w:r>
      <w:r w:rsidR="00A63491" w:rsidRPr="0003375D">
        <w:rPr>
          <w:rFonts w:ascii="仿宋_GB2312" w:eastAsia="仿宋_GB2312" w:hAnsi="楷体" w:cs="楷体"/>
          <w:color w:val="000000" w:themeColor="text1"/>
          <w:sz w:val="32"/>
          <w:szCs w:val="32"/>
        </w:rPr>
        <w:t>0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〕20号”文件规定的其他业绩相关证明材料。</w:t>
      </w:r>
    </w:p>
    <w:p w14:paraId="46F09C48" w14:textId="761BD982" w:rsidR="00455066" w:rsidRPr="0003375D" w:rsidRDefault="0003375D" w:rsidP="00182C86">
      <w:pPr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lastRenderedPageBreak/>
        <w:t>（3）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申请人应签订《承诺书》（附件2），并对提供材料的真实有效性负责，蓄意提供虚假材料者或弄虚作假者，撤销当年申请资格或评聘结果，并按有关规定予以处理。</w:t>
      </w:r>
    </w:p>
    <w:p w14:paraId="71FED16C" w14:textId="658A1283" w:rsidR="00455066" w:rsidRPr="00B51B23" w:rsidRDefault="00A63491" w:rsidP="00B51B23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3"/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</w:pPr>
      <w:r w:rsidRPr="00B51B23"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  <w:t>基层工作小组审核</w:t>
      </w:r>
    </w:p>
    <w:p w14:paraId="56892C19" w14:textId="77777777" w:rsidR="00B51B23" w:rsidRPr="00B51B23" w:rsidRDefault="00B51B23" w:rsidP="00B51B2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B51B23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1.时间：2025年3月11日至3月21日。</w:t>
      </w:r>
    </w:p>
    <w:p w14:paraId="676DA866" w14:textId="77777777" w:rsidR="00B51B23" w:rsidRPr="00B51B23" w:rsidRDefault="00B51B23" w:rsidP="00B51B2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B51B23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2.相关要求：</w:t>
      </w:r>
    </w:p>
    <w:p w14:paraId="72B74E50" w14:textId="3DABE631" w:rsidR="00455066" w:rsidRPr="0003375D" w:rsidRDefault="00B51B23" w:rsidP="00B51B2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B51B23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（1）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各二级单位成立“工勤技能岗位聘任及考核工作小组”，并在2025年3月</w:t>
      </w:r>
      <w:r w:rsidR="00871D03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10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日前向学校人力资源部报备其组成人员名单（模板见附件3）。</w:t>
      </w:r>
    </w:p>
    <w:p w14:paraId="53921814" w14:textId="167D3200" w:rsidR="00455066" w:rsidRPr="0003375D" w:rsidRDefault="00B51B23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（2）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各单位“工勤技能岗位聘任及考核工作小组”应在2025年</w:t>
      </w:r>
      <w:r w:rsidR="00871D03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3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月</w:t>
      </w:r>
      <w:r w:rsidR="00871D03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21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日前负责完成以下工作：</w:t>
      </w:r>
    </w:p>
    <w:p w14:paraId="395B4B28" w14:textId="188E7870" w:rsidR="00455066" w:rsidRPr="0003375D" w:rsidRDefault="00B51B23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①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接收本</w:t>
      </w:r>
      <w:proofErr w:type="gramStart"/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单位工</w:t>
      </w:r>
      <w:proofErr w:type="gramEnd"/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勤技能岗位等级晋升申请者的申请材料，并开展任职资格审查。</w:t>
      </w:r>
    </w:p>
    <w:p w14:paraId="1E274ED0" w14:textId="55770BFA" w:rsidR="00455066" w:rsidRPr="0003375D" w:rsidRDefault="00B51B23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②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对符合晋升条件的申请者召开会议进行评议（应以纪要形式形成具体评议意见）。评议过程应公平、公正、公开，需要实行回避的应按《事业单位人事管理回避规定》（</w:t>
      </w:r>
      <w:proofErr w:type="gramStart"/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人社部规</w:t>
      </w:r>
      <w:proofErr w:type="gramEnd"/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〔2019〕1号）有关规定予以回避。评议结果应统一在本单位公示五个工作日。</w:t>
      </w:r>
    </w:p>
    <w:p w14:paraId="049AA485" w14:textId="2A423145" w:rsidR="00455066" w:rsidRPr="0003375D" w:rsidRDefault="00B51B23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③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将通过评议且公示无异议的申请者材料按要求汇总，形成《西南交通大学</w:t>
      </w:r>
      <w:hyperlink r:id="rId7" w:tgtFrame="_blank" w:history="1">
        <w:r w:rsidR="00A63491" w:rsidRPr="0003375D">
          <w:rPr>
            <w:rFonts w:ascii="仿宋_GB2312" w:eastAsia="仿宋_GB2312" w:hAnsi="楷体" w:cs="楷体" w:hint="eastAsia"/>
            <w:color w:val="000000" w:themeColor="text1"/>
            <w:sz w:val="32"/>
            <w:szCs w:val="32"/>
          </w:rPr>
          <w:t>工勤技能岗位等级晋升二级单位申报人员汇总表</w:t>
        </w:r>
      </w:hyperlink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（2025年）》（附件4），同时将汇总表连同相关具体申报材料、本单位公示情况说明（模板见附件5）、评议意见会议纪要等一并报送人力资源部。</w:t>
      </w:r>
    </w:p>
    <w:p w14:paraId="4A2AFC91" w14:textId="5DEB6001" w:rsidR="00455066" w:rsidRPr="0003375D" w:rsidRDefault="00A63491" w:rsidP="00182C86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3.</w:t>
      </w:r>
      <w:r w:rsidR="00631321" w:rsidRPr="00631321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以上材料请按规定时间报送至人力资源部，纸质版提交至</w:t>
      </w:r>
      <w:proofErr w:type="gramStart"/>
      <w:r w:rsidR="00631321" w:rsidRPr="00631321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犀</w:t>
      </w:r>
      <w:proofErr w:type="gramEnd"/>
      <w:r w:rsidR="00631321" w:rsidRPr="00631321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浦校区综合楼419办公室职工管理科，电子版发送至</w:t>
      </w:r>
      <w:r w:rsidR="00631321" w:rsidRPr="00631321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lastRenderedPageBreak/>
        <w:t>gyun@swjtu.edu.cn。</w:t>
      </w:r>
    </w:p>
    <w:p w14:paraId="3E180DF7" w14:textId="50FBCD4A" w:rsidR="00455066" w:rsidRPr="00315BB2" w:rsidRDefault="00A63491" w:rsidP="00315BB2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3"/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</w:pPr>
      <w:r w:rsidRPr="00315BB2"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  <w:t>后续评审等工作事项</w:t>
      </w:r>
    </w:p>
    <w:p w14:paraId="2DAB9112" w14:textId="77777777" w:rsidR="009003E9" w:rsidRPr="009003E9" w:rsidRDefault="009003E9" w:rsidP="009003E9">
      <w:pPr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9003E9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1.时间：2025年3月21日至4月下旬。</w:t>
      </w:r>
    </w:p>
    <w:p w14:paraId="7E0E01E7" w14:textId="51456A47" w:rsidR="00455066" w:rsidRPr="0003375D" w:rsidRDefault="009003E9" w:rsidP="009003E9">
      <w:pPr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9003E9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2.</w:t>
      </w:r>
      <w:r w:rsidR="00A63491"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申请材料学校综合复核、学校组织评审及岗位聘任等后续评聘工作另行通知。</w:t>
      </w:r>
    </w:p>
    <w:p w14:paraId="52009EAD" w14:textId="77777777" w:rsidR="00455066" w:rsidRPr="0003375D" w:rsidRDefault="00455066" w:rsidP="00182C86">
      <w:pPr>
        <w:shd w:val="clear" w:color="auto" w:fill="FFFFFF"/>
        <w:snapToGrid w:val="0"/>
        <w:spacing w:line="560" w:lineRule="exact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</w:p>
    <w:p w14:paraId="78488047" w14:textId="77777777" w:rsidR="00455066" w:rsidRPr="0003375D" w:rsidRDefault="00455066" w:rsidP="00182C86">
      <w:pPr>
        <w:shd w:val="clear" w:color="auto" w:fill="FFFFFF"/>
        <w:snapToGrid w:val="0"/>
        <w:spacing w:line="560" w:lineRule="exact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</w:p>
    <w:p w14:paraId="13E0FCD2" w14:textId="77777777" w:rsidR="009003E9" w:rsidRDefault="009003E9">
      <w:pPr>
        <w:widowControl/>
        <w:jc w:val="left"/>
        <w:rPr>
          <w:rFonts w:ascii="仿宋_GB2312" w:eastAsia="仿宋_GB2312" w:hAnsi="楷体" w:cs="楷体" w:hint="eastAsia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楷体" w:cs="楷体" w:hint="eastAsia"/>
          <w:b/>
          <w:bCs/>
          <w:color w:val="000000" w:themeColor="text1"/>
          <w:sz w:val="32"/>
          <w:szCs w:val="32"/>
        </w:rPr>
        <w:br w:type="page"/>
      </w:r>
    </w:p>
    <w:p w14:paraId="7343247C" w14:textId="6F0AFEE1" w:rsidR="00455066" w:rsidRPr="009003E9" w:rsidRDefault="00A63491" w:rsidP="00182C86">
      <w:pPr>
        <w:snapToGrid w:val="0"/>
        <w:spacing w:line="560" w:lineRule="exact"/>
        <w:rPr>
          <w:rFonts w:ascii="仿宋_GB2312" w:eastAsia="仿宋_GB2312" w:hAnsi="楷体" w:cs="楷体" w:hint="eastAsia"/>
          <w:b/>
          <w:bCs/>
          <w:color w:val="000000" w:themeColor="text1"/>
          <w:sz w:val="32"/>
          <w:szCs w:val="32"/>
        </w:rPr>
      </w:pPr>
      <w:r w:rsidRPr="009003E9">
        <w:rPr>
          <w:rFonts w:ascii="仿宋_GB2312" w:eastAsia="仿宋_GB2312" w:hAnsi="楷体" w:cs="楷体" w:hint="eastAsia"/>
          <w:b/>
          <w:bCs/>
          <w:color w:val="000000" w:themeColor="text1"/>
          <w:sz w:val="32"/>
          <w:szCs w:val="32"/>
        </w:rPr>
        <w:lastRenderedPageBreak/>
        <w:t>附件：</w:t>
      </w:r>
    </w:p>
    <w:p w14:paraId="7618179D" w14:textId="77777777" w:rsidR="00455066" w:rsidRPr="0003375D" w:rsidRDefault="00A63491" w:rsidP="0056760C">
      <w:pPr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1.西南交通大学工勤技能岗位等级晋升申请表</w:t>
      </w:r>
    </w:p>
    <w:p w14:paraId="24C7044B" w14:textId="77777777" w:rsidR="00455066" w:rsidRPr="0003375D" w:rsidRDefault="00A63491" w:rsidP="0056760C">
      <w:pPr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2.承诺书</w:t>
      </w:r>
    </w:p>
    <w:p w14:paraId="44AAA0F4" w14:textId="77777777" w:rsidR="00455066" w:rsidRPr="0003375D" w:rsidRDefault="00A63491" w:rsidP="0056760C">
      <w:pPr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3.西南交通大学工勤技能岗位等级晋升二级</w:t>
      </w:r>
      <w:proofErr w:type="gramStart"/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单位工</w:t>
      </w:r>
      <w:proofErr w:type="gramEnd"/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勤技能岗位聘任及考核工作小组组成人员名单（模板）</w:t>
      </w:r>
    </w:p>
    <w:p w14:paraId="0347CD20" w14:textId="77777777" w:rsidR="00455066" w:rsidRPr="0003375D" w:rsidRDefault="00A63491" w:rsidP="0056760C">
      <w:pPr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4.</w:t>
      </w:r>
      <w:r w:rsidRPr="0003375D">
        <w:rPr>
          <w:rFonts w:ascii="仿宋_GB2312" w:eastAsia="仿宋_GB2312" w:hAnsi="楷体" w:cs="楷体"/>
          <w:color w:val="000000" w:themeColor="text1"/>
          <w:sz w:val="32"/>
          <w:szCs w:val="32"/>
        </w:rPr>
        <w:t>西南交通大学工勤技能岗位等级晋升</w:t>
      </w: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二级单位申报人员</w:t>
      </w:r>
      <w:r w:rsidRPr="0003375D">
        <w:rPr>
          <w:rFonts w:ascii="仿宋_GB2312" w:eastAsia="仿宋_GB2312" w:hAnsi="楷体" w:cs="楷体"/>
          <w:color w:val="000000" w:themeColor="text1"/>
          <w:sz w:val="32"/>
          <w:szCs w:val="32"/>
        </w:rPr>
        <w:t>汇总表</w:t>
      </w: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（2025年）</w:t>
      </w:r>
    </w:p>
    <w:p w14:paraId="38E30F5A" w14:textId="77777777" w:rsidR="00455066" w:rsidRPr="0003375D" w:rsidRDefault="00A63491" w:rsidP="0056760C">
      <w:pPr>
        <w:snapToGrid w:val="0"/>
        <w:spacing w:line="560" w:lineRule="exact"/>
        <w:ind w:firstLineChars="200" w:firstLine="640"/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</w:pPr>
      <w:r w:rsidRPr="0003375D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5.西南交通大学工勤技能岗位等级晋升二级单位公示情况说明（模板）</w:t>
      </w:r>
    </w:p>
    <w:p w14:paraId="382EF96E" w14:textId="77777777" w:rsidR="00455066" w:rsidRDefault="00455066" w:rsidP="00182C86">
      <w:pPr>
        <w:snapToGrid w:val="0"/>
        <w:spacing w:line="560" w:lineRule="exact"/>
        <w:rPr>
          <w:rFonts w:ascii="楷体" w:eastAsia="楷体" w:hAnsi="楷体" w:cs="楷体" w:hint="eastAsia"/>
          <w:b/>
          <w:sz w:val="28"/>
          <w:szCs w:val="28"/>
        </w:rPr>
      </w:pPr>
    </w:p>
    <w:sectPr w:rsidR="00455066" w:rsidSect="009C2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17" w:bottom="1418" w:left="1417" w:header="680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0F2C" w14:textId="77777777" w:rsidR="00B16852" w:rsidRDefault="00B16852" w:rsidP="007171D1">
      <w:r>
        <w:separator/>
      </w:r>
    </w:p>
  </w:endnote>
  <w:endnote w:type="continuationSeparator" w:id="0">
    <w:p w14:paraId="6751E93D" w14:textId="77777777" w:rsidR="00B16852" w:rsidRDefault="00B16852" w:rsidP="0071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2AB0A" w14:textId="77777777" w:rsidR="007171D1" w:rsidRDefault="007171D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7970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FE1727" w14:textId="27EE9AA9" w:rsidR="007171D1" w:rsidRDefault="007171D1">
            <w:pPr>
              <w:pStyle w:val="a3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E4B5280" w14:textId="77777777" w:rsidR="007171D1" w:rsidRDefault="007171D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3204B" w14:textId="77777777" w:rsidR="007171D1" w:rsidRDefault="007171D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BFCB" w14:textId="77777777" w:rsidR="00B16852" w:rsidRDefault="00B16852" w:rsidP="007171D1">
      <w:r>
        <w:separator/>
      </w:r>
    </w:p>
  </w:footnote>
  <w:footnote w:type="continuationSeparator" w:id="0">
    <w:p w14:paraId="16D068EA" w14:textId="77777777" w:rsidR="00B16852" w:rsidRDefault="00B16852" w:rsidP="00717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5997" w14:textId="77777777" w:rsidR="007171D1" w:rsidRDefault="007171D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CF57" w14:textId="77777777" w:rsidR="007171D1" w:rsidRDefault="007171D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6ED8" w14:textId="77777777" w:rsidR="007171D1" w:rsidRDefault="007171D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50C33E"/>
    <w:multiLevelType w:val="singleLevel"/>
    <w:tmpl w:val="8750C33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3612CDD"/>
    <w:multiLevelType w:val="singleLevel"/>
    <w:tmpl w:val="03612CDD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2" w15:restartNumberingAfterBreak="0">
    <w:nsid w:val="06E82C56"/>
    <w:multiLevelType w:val="singleLevel"/>
    <w:tmpl w:val="8EA61134"/>
    <w:lvl w:ilvl="0">
      <w:start w:val="1"/>
      <w:numFmt w:val="decimalEnclosedCircle"/>
      <w:suff w:val="nothing"/>
      <w:lvlText w:val="%1"/>
      <w:lvlJc w:val="left"/>
      <w:rPr>
        <w:rFonts w:ascii="仿宋_GB2312" w:eastAsia="仿宋_GB2312" w:hAnsi="楷体" w:cs="楷体"/>
      </w:rPr>
    </w:lvl>
  </w:abstractNum>
  <w:abstractNum w:abstractNumId="3" w15:restartNumberingAfterBreak="0">
    <w:nsid w:val="69B98D8A"/>
    <w:multiLevelType w:val="singleLevel"/>
    <w:tmpl w:val="A718E53C"/>
    <w:lvl w:ilvl="0">
      <w:start w:val="1"/>
      <w:numFmt w:val="decimal"/>
      <w:suff w:val="nothing"/>
      <w:lvlText w:val="（%1）"/>
      <w:lvlJc w:val="left"/>
      <w:rPr>
        <w:rFonts w:ascii="仿宋_GB2312" w:eastAsia="仿宋_GB2312" w:hAnsi="楷体" w:cs="楷体"/>
      </w:rPr>
    </w:lvl>
  </w:abstractNum>
  <w:num w:numId="1" w16cid:durableId="1878153761">
    <w:abstractNumId w:val="1"/>
  </w:num>
  <w:num w:numId="2" w16cid:durableId="1098673606">
    <w:abstractNumId w:val="0"/>
  </w:num>
  <w:num w:numId="3" w16cid:durableId="1374235065">
    <w:abstractNumId w:val="3"/>
  </w:num>
  <w:num w:numId="4" w16cid:durableId="224224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RjY2ZiOWM0MjJjNzhkZTQ4OTUyOTY0MTdmYjJlNzcifQ=="/>
  </w:docVars>
  <w:rsids>
    <w:rsidRoot w:val="799C4186"/>
    <w:rsid w:val="0003375D"/>
    <w:rsid w:val="001152E9"/>
    <w:rsid w:val="00182C86"/>
    <w:rsid w:val="00315BB2"/>
    <w:rsid w:val="00455066"/>
    <w:rsid w:val="0056760C"/>
    <w:rsid w:val="00631321"/>
    <w:rsid w:val="006B7C62"/>
    <w:rsid w:val="007171D1"/>
    <w:rsid w:val="00770613"/>
    <w:rsid w:val="00871D03"/>
    <w:rsid w:val="009003E9"/>
    <w:rsid w:val="00916A00"/>
    <w:rsid w:val="00983443"/>
    <w:rsid w:val="009C2709"/>
    <w:rsid w:val="00A63491"/>
    <w:rsid w:val="00B16852"/>
    <w:rsid w:val="00B51B23"/>
    <w:rsid w:val="00F316BE"/>
    <w:rsid w:val="1995115B"/>
    <w:rsid w:val="23964108"/>
    <w:rsid w:val="241966AF"/>
    <w:rsid w:val="27DB183B"/>
    <w:rsid w:val="32D724FA"/>
    <w:rsid w:val="388E675D"/>
    <w:rsid w:val="4227089E"/>
    <w:rsid w:val="42767D6A"/>
    <w:rsid w:val="42991C89"/>
    <w:rsid w:val="42F61CE4"/>
    <w:rsid w:val="4A8B5E29"/>
    <w:rsid w:val="4C3D7462"/>
    <w:rsid w:val="654D096B"/>
    <w:rsid w:val="68104F00"/>
    <w:rsid w:val="68973D4E"/>
    <w:rsid w:val="6D96362B"/>
    <w:rsid w:val="714E58E9"/>
    <w:rsid w:val="799C4186"/>
    <w:rsid w:val="7A1E6D8A"/>
    <w:rsid w:val="7B595556"/>
    <w:rsid w:val="7D7E138A"/>
    <w:rsid w:val="7E791A1A"/>
    <w:rsid w:val="7F31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ACEC6F"/>
  <w15:docId w15:val="{7FA9B3D8-84BF-4370-8CD6-E268FE38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页脚 字符"/>
    <w:basedOn w:val="a0"/>
    <w:link w:val="a3"/>
    <w:uiPriority w:val="99"/>
    <w:rsid w:val="007171D1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rsc.swjtu.edu.cn/uploadfile/file/20150104/20150104135312_1091.xls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资源部 人力</cp:lastModifiedBy>
  <cp:revision>53</cp:revision>
  <cp:lastPrinted>2025-02-23T12:49:00Z</cp:lastPrinted>
  <dcterms:created xsi:type="dcterms:W3CDTF">2025-02-20T08:09:00Z</dcterms:created>
  <dcterms:modified xsi:type="dcterms:W3CDTF">2025-02-23T13:02:00Z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B982723BE6704F4F8A242D06D74170E6</vt:lpwstr>
  </property>
  <property fmtid="{D5CDD505-2E9C-101B-9397-08002B2CF9AE}" pid="4" name="KSOTemplateDocerSaveRecord">
    <vt:lpwstr>eyJoZGlkIjoiMDRjY2ZiOWM0MjJjNzhkZTQ4OTUyOTY0MTdmYjJlNzciLCJ1c2VySWQiOiI4Nzk5ODc3NzUifQ==</vt:lpwstr>
  </property>
</Properties>
</file>