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70E" w:rsidRPr="00EC03ED" w:rsidRDefault="00986D9A">
      <w:pPr>
        <w:snapToGrid w:val="0"/>
        <w:spacing w:line="360" w:lineRule="auto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EC03ED">
        <w:rPr>
          <w:rFonts w:ascii="方正小标宋简体" w:eastAsia="方正小标宋简体" w:hAnsi="方正小标宋_GBK" w:cs="方正小标宋_GBK" w:hint="eastAsia"/>
          <w:sz w:val="44"/>
          <w:szCs w:val="44"/>
        </w:rPr>
        <w:t>四川省</w:t>
      </w:r>
      <w:proofErr w:type="gramStart"/>
      <w:r w:rsidRPr="00EC03ED">
        <w:rPr>
          <w:rFonts w:ascii="方正小标宋简体" w:eastAsia="方正小标宋简体" w:hAnsi="方正小标宋_GBK" w:cs="方正小标宋_GBK" w:hint="eastAsia"/>
          <w:sz w:val="44"/>
          <w:szCs w:val="44"/>
        </w:rPr>
        <w:t>廉</w:t>
      </w:r>
      <w:r w:rsidR="00602452" w:rsidRPr="00EC03ED">
        <w:rPr>
          <w:rFonts w:ascii="方正小标宋简体" w:eastAsia="方正小标宋简体" w:hAnsi="方正小标宋_GBK" w:cs="方正小标宋_GBK" w:hint="eastAsia"/>
          <w:sz w:val="44"/>
          <w:szCs w:val="44"/>
        </w:rPr>
        <w:t>洁</w:t>
      </w:r>
      <w:r w:rsidRPr="00EC03ED">
        <w:rPr>
          <w:rFonts w:ascii="方正小标宋简体" w:eastAsia="方正小标宋简体" w:hAnsi="方正小标宋_GBK" w:cs="方正小标宋_GBK" w:hint="eastAsia"/>
          <w:sz w:val="44"/>
          <w:szCs w:val="44"/>
        </w:rPr>
        <w:t>文化</w:t>
      </w:r>
      <w:proofErr w:type="gramEnd"/>
      <w:r w:rsidRPr="00EC03ED">
        <w:rPr>
          <w:rFonts w:ascii="方正小标宋简体" w:eastAsia="方正小标宋简体" w:hAnsi="方正小标宋_GBK" w:cs="方正小标宋_GBK" w:hint="eastAsia"/>
          <w:sz w:val="44"/>
          <w:szCs w:val="44"/>
        </w:rPr>
        <w:t>基地目录</w:t>
      </w:r>
    </w:p>
    <w:p w:rsidR="0091370E" w:rsidRDefault="0091370E">
      <w:pPr>
        <w:snapToGrid w:val="0"/>
        <w:spacing w:line="360" w:lineRule="auto"/>
        <w:rPr>
          <w:rFonts w:ascii="黑体" w:eastAsia="黑体" w:hAnsi="黑体" w:cs="黑体"/>
          <w:sz w:val="32"/>
          <w:szCs w:val="32"/>
        </w:rPr>
      </w:pPr>
    </w:p>
    <w:p w:rsidR="0091370E" w:rsidRDefault="00986D9A">
      <w:pPr>
        <w:snapToGrid w:val="0"/>
        <w:spacing w:line="360" w:lineRule="auto"/>
        <w:rPr>
          <w:rFonts w:ascii="黑体" w:eastAsia="黑体" w:hAnsi="黑体" w:cs="黑体"/>
          <w:color w:val="C00000"/>
          <w:sz w:val="32"/>
          <w:szCs w:val="32"/>
        </w:rPr>
      </w:pPr>
      <w:r>
        <w:rPr>
          <w:rFonts w:ascii="黑体" w:eastAsia="黑体" w:hAnsi="黑体" w:cs="黑体" w:hint="eastAsia"/>
          <w:color w:val="C00000"/>
          <w:sz w:val="32"/>
          <w:szCs w:val="32"/>
        </w:rPr>
        <w:t>两大核心基地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天府家风馆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联系方式：028-86329999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地址：成都市新都区普利大道2段-330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四川省（成都市）法纪教育基地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联系方式：028-85720729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地址：成都市高新区中和街道迎江路9号</w:t>
      </w:r>
    </w:p>
    <w:p w:rsidR="0091370E" w:rsidRDefault="0091370E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91370E" w:rsidRDefault="00986D9A">
      <w:pPr>
        <w:snapToGrid w:val="0"/>
        <w:spacing w:line="360" w:lineRule="auto"/>
        <w:rPr>
          <w:rFonts w:ascii="黑体" w:eastAsia="黑体" w:hAnsi="黑体" w:cs="黑体"/>
          <w:color w:val="C00000"/>
          <w:sz w:val="32"/>
          <w:szCs w:val="32"/>
        </w:rPr>
      </w:pPr>
      <w:r>
        <w:rPr>
          <w:rFonts w:ascii="黑体" w:eastAsia="黑体" w:hAnsi="黑体" w:cs="黑体" w:hint="eastAsia"/>
          <w:color w:val="C00000"/>
          <w:sz w:val="32"/>
          <w:szCs w:val="32"/>
        </w:rPr>
        <w:t>两个分层分类教育展示点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四川省国有企业廉洁教育展示点“清风堂”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联系方式：028-80587356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地址：成都市高新区天府二街151号领地环球金融中心B座四川发展大厦46楼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四川省高校廉洁文化教育基地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地址：成都市成华区二仙桥东三路1号</w:t>
      </w:r>
    </w:p>
    <w:p w:rsidR="0091370E" w:rsidRDefault="0091370E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91370E" w:rsidRDefault="00986D9A">
      <w:pPr>
        <w:snapToGrid w:val="0"/>
        <w:spacing w:line="360" w:lineRule="auto"/>
        <w:rPr>
          <w:rFonts w:ascii="黑体" w:eastAsia="黑体" w:hAnsi="黑体" w:cs="黑体"/>
          <w:color w:val="C00000"/>
          <w:sz w:val="32"/>
          <w:szCs w:val="32"/>
        </w:rPr>
      </w:pPr>
      <w:r>
        <w:rPr>
          <w:rFonts w:ascii="黑体" w:eastAsia="黑体" w:hAnsi="黑体" w:cs="黑体" w:hint="eastAsia"/>
          <w:color w:val="C00000"/>
          <w:sz w:val="32"/>
          <w:szCs w:val="32"/>
        </w:rPr>
        <w:t>三十二个省级廉洁文化基地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四川省纪检监察陈</w:t>
      </w:r>
      <w:bookmarkStart w:id="0" w:name="_GoBack"/>
      <w:bookmarkEnd w:id="0"/>
      <w:r>
        <w:rPr>
          <w:rFonts w:ascii="楷体" w:eastAsia="楷体" w:hAnsi="楷体" w:cs="楷体" w:hint="eastAsia"/>
          <w:b/>
          <w:bCs/>
          <w:sz w:val="32"/>
          <w:szCs w:val="32"/>
        </w:rPr>
        <w:t>列室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地址：成都市西青羊区大庆路68号省纪委监委机关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成都武侯祠博物馆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联系方式：028-86273507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地址：成都市武侯区武侯祠大街231号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升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庵桂湖暨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杨氏宗祠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联系方式：026-83991739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地址：成都市新都区桂湖西路3号（升庵桂湖）</w:t>
      </w:r>
    </w:p>
    <w:p w:rsidR="0091370E" w:rsidRDefault="00986D9A">
      <w:pPr>
        <w:snapToGrid w:val="0"/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成都市新都区斑竹园街道升庵村（杨氏宗祠）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“蔬乡清韵”优秀传统文化教育基地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联系方式：028-62666028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地址：成都市彭州市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阳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街道竹瓦社区</w:t>
      </w:r>
      <w:proofErr w:type="gramEnd"/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中国·成都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廉洁动漫创作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传播基地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地址：成都市青羊区西村大院1号楼401-8-11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吴玉章故居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联系方式：0813-6210514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地址：自贡市荣县双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石镇蔡家堰村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6组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攀枝花中国三线建设博物馆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联系方式：0812-334331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地址：攀枝花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市花城新区干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坝塘村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红军长征四渡赤水纪念地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联系方式：0830-7400170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地址：泸州市古蔺县太平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镇长征街社区</w:t>
      </w:r>
      <w:proofErr w:type="gramEnd"/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绵竹廉洁年画创作基地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联系方式：0838-6203729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地址：德阳市绵竹市回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大道中段252号（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锦竹年画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博物馆）</w:t>
      </w:r>
    </w:p>
    <w:p w:rsidR="0091370E" w:rsidRDefault="00986D9A">
      <w:pPr>
        <w:snapToGrid w:val="0"/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德阳市绵竹市江年画湖旁（绵竹年画展示馆）</w:t>
      </w:r>
    </w:p>
    <w:p w:rsidR="0091370E" w:rsidRDefault="00986D9A">
      <w:pPr>
        <w:snapToGrid w:val="0"/>
        <w:spacing w:line="360" w:lineRule="auto"/>
        <w:ind w:firstLineChars="300" w:firstLine="960"/>
        <w:rPr>
          <w:rFonts w:ascii="仿宋_GB2312" w:eastAsia="仿宋_GB2312" w:hAnsi="仿宋_GB2312" w:cs="仿宋_GB2312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德阳市绵竹市九龙镇棚花村（清莲池）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范家大院家风文化园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联系方式：0030-317033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地址：德阳市罗江区万安镇境内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中国两弹城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联系方式：0816-8225886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地址：绵阳市梓潼县长卿镇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川北家风馆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联系方式：0879-2990708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color w:val="3A00FF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地址：广元市利州区古堰路2号万安博物馆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中国红军城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联系方式：0839-6203233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地址：广元市旺苍县东河镇老城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蓬溪廉洁书法创作基地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联系方式：0825-5392686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地址：遂宁市蓬溪县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继勋公园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陈子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昂诗廉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文化教育基地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联系方式：0825-6670111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地址：遂宁市射洪市金华镇子昂路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lastRenderedPageBreak/>
        <w:t>隆昌石牌坊群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联系方式：0832-3950072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地址：内江市隆昌市金鹤街道石牌坊古镇牌坊东街119-121号（南关景区）</w:t>
      </w:r>
    </w:p>
    <w:p w:rsidR="0091370E" w:rsidRDefault="00986D9A">
      <w:pPr>
        <w:snapToGrid w:val="0"/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内江市隆昌市隆华路2号（北关景区）</w:t>
      </w:r>
    </w:p>
    <w:p w:rsidR="0091370E" w:rsidRDefault="00986D9A">
      <w:pPr>
        <w:snapToGrid w:val="0"/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内江市隆昌市花园大道11号（莲峰公园）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郭沫若故居纪念馆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联系方式：0833-5201222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地址：乐山市沙湾区文豪街315号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朱德故里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联系方式：0817-7598169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地址：南充市仪陇县马鞍镇大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湾路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47号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阆中古城政德文化教育基地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联系方式：0817-6630156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地址：南充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市阆中市阆中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古城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巴蜀家风传承示范基地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联系方式：0831-3394101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地址：宜宾市南溪区交通路40号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邓小平故里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联系方式：0826-2413858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地址：广安市广安区协兴镇牌坊村420号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神剑园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联系方式：0818-3841722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达州市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通川区罗江镇将军路288号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川陕革命根据地红军烈士陵园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联系方式：0827-75503379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地址：巴中市通江县沙溪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镇王坪村</w:t>
      </w:r>
      <w:proofErr w:type="gramEnd"/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中国工农红军强渡大渡河纪念馆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联系方式：0835-8871525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地址：雅安市石棉县211省道安顺场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红军长征翻越夹金山纪念馆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联系方式：0835-6823567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地址：雅安市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宝兴县穆坪镇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沿江路红军广场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眉山三苏祠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联系方式：028-38221651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地址：眉山市东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坡区纱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榖行南段72号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大雅堂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廉洁文化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联系方式：028-35093646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地址：眉山市丹棱县南环路大雅堂公园（西南角）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陈毅故居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联系方式：028-23077799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color w:val="3A00FF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地址：资阳市乐至县劳动镇旧居村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红军长征纪念碑碑园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联系方式：0837-7240877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地址：阿坝藏族羌族自治州松潘县川主寺镇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红军飞夺泸定桥纪念碑公园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联系方式：0836-3126529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地址：甘孜藏族自治州泸定县丰碑路2号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彝海结盟纪念馆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联系方式：0834-6722285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地址：凉山彝族自治州冕宁县彝海镇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“5.12”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汶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川地震遗址、遗迹及地震博物馆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联系方式：0816-4831198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地址：绵阳市北川羌族自治县曲山镇</w:t>
      </w:r>
    </w:p>
    <w:p w:rsidR="0091370E" w:rsidRDefault="00986D9A">
      <w:pPr>
        <w:snapToGrid w:val="0"/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(“5、12”汶川特大地震纪念馆）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联系方式：0837-6448130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地址：阿坝州汶川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县映秀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镇</w:t>
      </w:r>
    </w:p>
    <w:p w:rsidR="0091370E" w:rsidRDefault="00986D9A">
      <w:pPr>
        <w:snapToGrid w:val="0"/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(“5·12”汶川特大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地震映秀震中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纪念馆）</w:t>
      </w:r>
    </w:p>
    <w:p w:rsidR="0091370E" w:rsidRDefault="0091370E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91370E" w:rsidRDefault="00986D9A">
      <w:pPr>
        <w:snapToGrid w:val="0"/>
        <w:spacing w:line="360" w:lineRule="auto"/>
        <w:rPr>
          <w:rFonts w:ascii="黑体" w:eastAsia="黑体" w:hAnsi="黑体" w:cs="黑体"/>
          <w:color w:val="C00000"/>
          <w:sz w:val="32"/>
          <w:szCs w:val="32"/>
        </w:rPr>
      </w:pPr>
      <w:r>
        <w:rPr>
          <w:rFonts w:ascii="黑体" w:eastAsia="黑体" w:hAnsi="黑体" w:cs="黑体" w:hint="eastAsia"/>
          <w:color w:val="C00000"/>
          <w:sz w:val="32"/>
          <w:szCs w:val="32"/>
        </w:rPr>
        <w:t>第四批四川省</w:t>
      </w:r>
      <w:proofErr w:type="gramStart"/>
      <w:r>
        <w:rPr>
          <w:rFonts w:ascii="黑体" w:eastAsia="黑体" w:hAnsi="黑体" w:cs="黑体" w:hint="eastAsia"/>
          <w:color w:val="C00000"/>
          <w:sz w:val="32"/>
          <w:szCs w:val="32"/>
        </w:rPr>
        <w:t>廉洁文化</w:t>
      </w:r>
      <w:proofErr w:type="gramEnd"/>
      <w:r>
        <w:rPr>
          <w:rFonts w:ascii="黑体" w:eastAsia="黑体" w:hAnsi="黑体" w:cs="黑体" w:hint="eastAsia"/>
          <w:color w:val="C00000"/>
          <w:sz w:val="32"/>
          <w:szCs w:val="32"/>
        </w:rPr>
        <w:t>基地名单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育廉馆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——四川省高校廉洁文化教育基地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地址：成都市成华区二仙桥东三路1号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成都杜甫草堂博物馆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联系方式：028-68921800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地址：成都市青羊区青华路37号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四川荣军博物馆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地址：成都市新都区新繁镇荣军路86号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孝源里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廉洁文化教育基地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地址：四川省德阳市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旌阳区孝泉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镇文武路北段65号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大蜀道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廉洁文化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地址：广元市剑阁县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马边彝族自治县党史学习教育基地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联系电话：0833-4508228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地址：乐山市马边彝族自治县光明村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华蓥山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廉洁文化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基地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联系电话：0826-4330178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地址：广安市华蓥市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红岩乡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高顶村华蓥山国家森林公园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“问心”德廉教育基地</w:t>
      </w:r>
    </w:p>
    <w:p w:rsidR="0091370E" w:rsidRDefault="0091370E">
      <w:pPr>
        <w:snapToGrid w:val="0"/>
        <w:spacing w:line="360" w:lineRule="auto"/>
        <w:rPr>
          <w:rFonts w:ascii="黑体" w:eastAsia="黑体" w:hAnsi="黑体" w:cs="黑体"/>
          <w:color w:val="C00000"/>
          <w:sz w:val="32"/>
          <w:szCs w:val="32"/>
        </w:rPr>
      </w:pPr>
    </w:p>
    <w:p w:rsidR="0091370E" w:rsidRDefault="00986D9A">
      <w:pPr>
        <w:snapToGrid w:val="0"/>
        <w:spacing w:line="360" w:lineRule="auto"/>
        <w:rPr>
          <w:rFonts w:ascii="黑体" w:eastAsia="黑体" w:hAnsi="黑体" w:cs="黑体"/>
          <w:color w:val="C00000"/>
          <w:sz w:val="32"/>
          <w:szCs w:val="32"/>
        </w:rPr>
      </w:pPr>
      <w:r>
        <w:rPr>
          <w:rFonts w:ascii="黑体" w:eastAsia="黑体" w:hAnsi="黑体" w:cs="黑体" w:hint="eastAsia"/>
          <w:color w:val="C00000"/>
          <w:sz w:val="32"/>
          <w:szCs w:val="32"/>
        </w:rPr>
        <w:t>四川省</w:t>
      </w:r>
      <w:proofErr w:type="gramStart"/>
      <w:r>
        <w:rPr>
          <w:rFonts w:ascii="黑体" w:eastAsia="黑体" w:hAnsi="黑体" w:cs="黑体" w:hint="eastAsia"/>
          <w:color w:val="C00000"/>
          <w:sz w:val="32"/>
          <w:szCs w:val="32"/>
        </w:rPr>
        <w:t>廉洁文化</w:t>
      </w:r>
      <w:proofErr w:type="gramEnd"/>
      <w:r>
        <w:rPr>
          <w:rFonts w:ascii="黑体" w:eastAsia="黑体" w:hAnsi="黑体" w:cs="黑体" w:hint="eastAsia"/>
          <w:color w:val="C00000"/>
          <w:sz w:val="32"/>
          <w:szCs w:val="32"/>
        </w:rPr>
        <w:t>基地副馆名单</w:t>
      </w:r>
    </w:p>
    <w:p w:rsidR="0091370E" w:rsidRDefault="00986D9A">
      <w:pPr>
        <w:snapToGrid w:val="0"/>
        <w:spacing w:line="360" w:lineRule="auto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苏母祠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廉洁文化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基地（四川省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廉洁文化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基地——眉山</w:t>
      </w:r>
      <w:proofErr w:type="gramStart"/>
      <w:r>
        <w:rPr>
          <w:rFonts w:ascii="楷体" w:eastAsia="楷体" w:hAnsi="楷体" w:cs="楷体" w:hint="eastAsia"/>
          <w:b/>
          <w:bCs/>
          <w:sz w:val="32"/>
          <w:szCs w:val="32"/>
        </w:rPr>
        <w:t>三苏祠副馆</w:t>
      </w:r>
      <w:proofErr w:type="gramEnd"/>
      <w:r>
        <w:rPr>
          <w:rFonts w:ascii="楷体" w:eastAsia="楷体" w:hAnsi="楷体" w:cs="楷体" w:hint="eastAsia"/>
          <w:b/>
          <w:bCs/>
          <w:sz w:val="32"/>
          <w:szCs w:val="32"/>
        </w:rPr>
        <w:t>）</w:t>
      </w:r>
    </w:p>
    <w:p w:rsidR="0091370E" w:rsidRDefault="00986D9A">
      <w:pPr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地址：眉山市青神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县唤鱼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公园</w:t>
      </w:r>
    </w:p>
    <w:sectPr w:rsidR="0091370E" w:rsidSect="007671F8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C6F" w:rsidRDefault="00E70C6F">
      <w:r>
        <w:separator/>
      </w:r>
    </w:p>
  </w:endnote>
  <w:endnote w:type="continuationSeparator" w:id="0">
    <w:p w:rsidR="00E70C6F" w:rsidRDefault="00E7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5903044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91370E" w:rsidRPr="00A82938" w:rsidRDefault="00A82938" w:rsidP="00A82938">
        <w:pPr>
          <w:pStyle w:val="a3"/>
          <w:jc w:val="center"/>
          <w:rPr>
            <w:rFonts w:asciiTheme="minorEastAsia" w:hAnsiTheme="minorEastAsia" w:hint="eastAsia"/>
            <w:sz w:val="28"/>
            <w:szCs w:val="28"/>
          </w:rPr>
        </w:pPr>
        <w:r w:rsidRPr="00A82938">
          <w:rPr>
            <w:rFonts w:asciiTheme="minorEastAsia" w:hAnsiTheme="minorEastAsia"/>
            <w:sz w:val="28"/>
            <w:szCs w:val="28"/>
          </w:rPr>
          <w:fldChar w:fldCharType="begin"/>
        </w:r>
        <w:r w:rsidRPr="00A82938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A82938">
          <w:rPr>
            <w:rFonts w:asciiTheme="minorEastAsia" w:hAnsiTheme="minorEastAsia"/>
            <w:sz w:val="28"/>
            <w:szCs w:val="28"/>
          </w:rPr>
          <w:fldChar w:fldCharType="separate"/>
        </w:r>
        <w:r w:rsidRPr="00A82938">
          <w:rPr>
            <w:rFonts w:asciiTheme="minorEastAsia" w:hAnsiTheme="minorEastAsia"/>
            <w:sz w:val="28"/>
            <w:szCs w:val="28"/>
            <w:lang w:val="zh-CN"/>
          </w:rPr>
          <w:t>2</w:t>
        </w:r>
        <w:r w:rsidRPr="00A82938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C6F" w:rsidRDefault="00E70C6F">
      <w:r>
        <w:separator/>
      </w:r>
    </w:p>
  </w:footnote>
  <w:footnote w:type="continuationSeparator" w:id="0">
    <w:p w:rsidR="00E70C6F" w:rsidRDefault="00E70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Y5NTllODljMjY3NzE5YWYwMzFmYWM5YTU4YmY5ODIifQ=="/>
  </w:docVars>
  <w:rsids>
    <w:rsidRoot w:val="57597205"/>
    <w:rsid w:val="00602452"/>
    <w:rsid w:val="007671F8"/>
    <w:rsid w:val="0091370E"/>
    <w:rsid w:val="00986D9A"/>
    <w:rsid w:val="00A82938"/>
    <w:rsid w:val="00C70E7D"/>
    <w:rsid w:val="00E70C6F"/>
    <w:rsid w:val="00EC03ED"/>
    <w:rsid w:val="06AB431A"/>
    <w:rsid w:val="0B7849E6"/>
    <w:rsid w:val="0C272694"/>
    <w:rsid w:val="15512530"/>
    <w:rsid w:val="17CA65CA"/>
    <w:rsid w:val="2AFE685E"/>
    <w:rsid w:val="3A6D130B"/>
    <w:rsid w:val="3AAE4962"/>
    <w:rsid w:val="47B40579"/>
    <w:rsid w:val="52884ADC"/>
    <w:rsid w:val="57597205"/>
    <w:rsid w:val="57A64847"/>
    <w:rsid w:val="61CB6793"/>
    <w:rsid w:val="623600B0"/>
    <w:rsid w:val="65A417D5"/>
    <w:rsid w:val="664803B2"/>
    <w:rsid w:val="73552361"/>
    <w:rsid w:val="736F3422"/>
    <w:rsid w:val="79116D2A"/>
    <w:rsid w:val="7A19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EDF892"/>
  <w15:docId w15:val="{D81145EB-C3FF-4102-BB2A-DB9DB410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A82938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E9E243-C1EE-483D-9649-F7C2B667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王婉(2013009104)</cp:lastModifiedBy>
  <cp:revision>5</cp:revision>
  <dcterms:created xsi:type="dcterms:W3CDTF">2024-04-30T01:18:00Z</dcterms:created>
  <dcterms:modified xsi:type="dcterms:W3CDTF">2024-05-27T01:42:00Z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3601355076EF4924A037BABAA991E592_11</vt:lpwstr>
  </property>
</Properties>
</file>